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Rheumatoid Factor, RA (Quantitative)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IU/mL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0 - 20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